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88" w:rsidRPr="00AC157A" w:rsidRDefault="00277488" w:rsidP="0027748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</w:rPr>
      </w:pPr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Перспективный план по самообразованию</w:t>
      </w:r>
    </w:p>
    <w:p w:rsidR="00277488" w:rsidRPr="00AC157A" w:rsidRDefault="00277488" w:rsidP="0027748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На 2017 -2018</w:t>
      </w:r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 xml:space="preserve"> </w:t>
      </w:r>
      <w:proofErr w:type="spellStart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уч</w:t>
      </w:r>
      <w:proofErr w:type="gramStart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.г</w:t>
      </w:r>
      <w:proofErr w:type="gramEnd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од</w:t>
      </w:r>
      <w:proofErr w:type="spellEnd"/>
    </w:p>
    <w:p w:rsidR="00277488" w:rsidRPr="00AC157A" w:rsidRDefault="00277488" w:rsidP="0027748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</w:rPr>
      </w:pPr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Тема самообразования</w:t>
      </w:r>
      <w:r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 xml:space="preserve"> в 1 мл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.</w:t>
      </w:r>
      <w:proofErr w:type="gramEnd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 xml:space="preserve"> </w:t>
      </w:r>
      <w:proofErr w:type="gramStart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г</w:t>
      </w:r>
      <w:proofErr w:type="gramEnd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руппе</w:t>
      </w:r>
      <w:r w:rsidRPr="00AC157A">
        <w:rPr>
          <w:rFonts w:ascii="Times New Roman" w:eastAsia="Times New Roman" w:hAnsi="Times New Roman" w:cs="Times New Roman"/>
          <w:kern w:val="36"/>
          <w:sz w:val="38"/>
          <w:szCs w:val="38"/>
        </w:rPr>
        <w:t>: «Дидактическая игра как средство формирования элементарных математических представлений»</w:t>
      </w:r>
    </w:p>
    <w:p w:rsidR="00277488" w:rsidRPr="00AC157A" w:rsidRDefault="00277488" w:rsidP="0027748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8"/>
          <w:szCs w:val="38"/>
        </w:rPr>
      </w:pPr>
      <w:proofErr w:type="spellStart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Воспитатель</w:t>
      </w:r>
      <w:proofErr w:type="gramStart"/>
      <w:r w:rsidRPr="00AC157A">
        <w:rPr>
          <w:rFonts w:ascii="Times New Roman" w:eastAsia="Times New Roman" w:hAnsi="Times New Roman" w:cs="Times New Roman"/>
          <w:b/>
          <w:kern w:val="36"/>
          <w:sz w:val="38"/>
          <w:szCs w:val="38"/>
        </w:rPr>
        <w:t>:</w:t>
      </w:r>
      <w:r w:rsidRPr="00AC157A">
        <w:rPr>
          <w:rFonts w:ascii="Times New Roman" w:eastAsia="Times New Roman" w:hAnsi="Times New Roman" w:cs="Times New Roman"/>
          <w:kern w:val="36"/>
          <w:sz w:val="38"/>
          <w:szCs w:val="38"/>
        </w:rPr>
        <w:t>С</w:t>
      </w:r>
      <w:proofErr w:type="gramEnd"/>
      <w:r w:rsidRPr="00AC157A">
        <w:rPr>
          <w:rFonts w:ascii="Times New Roman" w:eastAsia="Times New Roman" w:hAnsi="Times New Roman" w:cs="Times New Roman"/>
          <w:kern w:val="36"/>
          <w:sz w:val="38"/>
          <w:szCs w:val="38"/>
        </w:rPr>
        <w:t>тафеева</w:t>
      </w:r>
      <w:proofErr w:type="spellEnd"/>
      <w:r w:rsidRPr="00AC157A">
        <w:rPr>
          <w:rFonts w:ascii="Times New Roman" w:eastAsia="Times New Roman" w:hAnsi="Times New Roman" w:cs="Times New Roman"/>
          <w:kern w:val="36"/>
          <w:sz w:val="38"/>
          <w:szCs w:val="38"/>
        </w:rPr>
        <w:t xml:space="preserve"> Алена Владимировна</w:t>
      </w:r>
    </w:p>
    <w:p w:rsidR="00277488" w:rsidRPr="00AC157A" w:rsidRDefault="00277488" w:rsidP="0027748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8"/>
          <w:szCs w:val="38"/>
        </w:rPr>
      </w:pPr>
    </w:p>
    <w:tbl>
      <w:tblPr>
        <w:tblStyle w:val="a3"/>
        <w:tblW w:w="10767" w:type="dxa"/>
        <w:tblInd w:w="-50" w:type="dxa"/>
        <w:tblLayout w:type="fixed"/>
        <w:tblLook w:val="04A0"/>
      </w:tblPr>
      <w:tblGrid>
        <w:gridCol w:w="421"/>
        <w:gridCol w:w="3690"/>
        <w:gridCol w:w="4531"/>
        <w:gridCol w:w="2125"/>
      </w:tblGrid>
      <w:tr w:rsidR="00277488" w:rsidRPr="00F7072F" w:rsidTr="00BF5994">
        <w:tc>
          <w:tcPr>
            <w:tcW w:w="421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531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  <w:tc>
          <w:tcPr>
            <w:tcW w:w="2125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77488" w:rsidRPr="00F7072F" w:rsidTr="00BF5994">
        <w:tc>
          <w:tcPr>
            <w:tcW w:w="421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 и подбор материалов.</w:t>
            </w: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уровень знаний детей по данной теме.</w:t>
            </w:r>
          </w:p>
        </w:tc>
        <w:tc>
          <w:tcPr>
            <w:tcW w:w="2125" w:type="dxa"/>
          </w:tcPr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88" w:rsidRPr="00F7072F" w:rsidRDefault="0027748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0" w:type="dxa"/>
          </w:tcPr>
          <w:p w:rsidR="006641F8" w:rsidRPr="00F7072F" w:rsidRDefault="006641F8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6641F8" w:rsidRPr="00F7072F" w:rsidRDefault="006641F8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Дидактические игры по развитию представлений о в</w:t>
            </w:r>
            <w:r w:rsidRPr="00F7072F">
              <w:rPr>
                <w:sz w:val="28"/>
                <w:szCs w:val="28"/>
              </w:rPr>
              <w:t>е</w:t>
            </w:r>
            <w:r w:rsidRPr="00F7072F">
              <w:rPr>
                <w:sz w:val="28"/>
                <w:szCs w:val="28"/>
              </w:rPr>
              <w:t>личинах: «Украсим коврик», «Домики для медвежат», «Угостим мышек чаем», «Цветные кубики».</w:t>
            </w:r>
          </w:p>
          <w:p w:rsidR="006641F8" w:rsidRPr="00F7072F" w:rsidRDefault="006641F8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1F8" w:rsidRPr="00F7072F" w:rsidRDefault="006641F8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Формирование представлений о свойствах предм</w:t>
            </w:r>
            <w:r w:rsidRPr="00F7072F">
              <w:rPr>
                <w:sz w:val="28"/>
                <w:szCs w:val="28"/>
              </w:rPr>
              <w:t>е</w:t>
            </w:r>
            <w:r w:rsidRPr="00F7072F">
              <w:rPr>
                <w:sz w:val="28"/>
                <w:szCs w:val="28"/>
              </w:rPr>
              <w:t>тов ближайшего окружения: цвет, форма, размер. Выделение признаков различия и сходства.</w:t>
            </w: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90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7D13" w:rsidRPr="00F7072F" w:rsidRDefault="003B3462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Дидактические игры</w:t>
            </w:r>
            <w:r w:rsidR="00137D13" w:rsidRPr="00F7072F">
              <w:rPr>
                <w:sz w:val="28"/>
                <w:szCs w:val="28"/>
              </w:rPr>
              <w:t xml:space="preserve"> «Найди пару», «Разложи по коробочкам».</w:t>
            </w: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137D13" w:rsidRPr="00F7072F" w:rsidRDefault="00137D13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137D13" w:rsidRPr="00F7072F" w:rsidRDefault="006641F8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  <w:lang w:eastAsia="ru-RU"/>
              </w:rPr>
              <w:t>Формировать у детей понятие о</w:t>
            </w:r>
            <w:r w:rsidR="00D47A36" w:rsidRPr="00F7072F">
              <w:rPr>
                <w:sz w:val="28"/>
                <w:szCs w:val="28"/>
                <w:lang w:eastAsia="ru-RU"/>
              </w:rPr>
              <w:t>б</w:t>
            </w:r>
            <w:r w:rsidRPr="00F7072F">
              <w:rPr>
                <w:sz w:val="28"/>
                <w:szCs w:val="28"/>
                <w:lang w:eastAsia="ru-RU"/>
              </w:rPr>
              <w:t xml:space="preserve"> </w:t>
            </w:r>
            <w:r w:rsidR="00D47A36" w:rsidRPr="00F7072F">
              <w:rPr>
                <w:sz w:val="28"/>
                <w:szCs w:val="28"/>
              </w:rPr>
              <w:t>о</w:t>
            </w:r>
            <w:r w:rsidR="00137D13" w:rsidRPr="00F7072F">
              <w:rPr>
                <w:sz w:val="28"/>
                <w:szCs w:val="28"/>
              </w:rPr>
              <w:t>бъединение предметов в группу по цвету, форме, размеру.</w:t>
            </w: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7072F" w:rsidRPr="00F7072F" w:rsidRDefault="00F7072F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90" w:type="dxa"/>
          </w:tcPr>
          <w:p w:rsidR="003B3462" w:rsidRPr="00F7072F" w:rsidRDefault="003B3462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B3462" w:rsidRPr="00F7072F" w:rsidRDefault="003B3462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Нахождение «лишних» предметов.</w:t>
            </w:r>
          </w:p>
          <w:p w:rsidR="00EB07EE" w:rsidRPr="00F7072F" w:rsidRDefault="00EB07EE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1F8" w:rsidRDefault="00EB07EE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/игра «Что лишнее?», «Что изменилось?»</w:t>
            </w:r>
          </w:p>
          <w:p w:rsidR="00F7072F" w:rsidRPr="00F7072F" w:rsidRDefault="00F7072F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960471" w:rsidRPr="00F7072F" w:rsidRDefault="00960471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471" w:rsidRPr="00F7072F" w:rsidRDefault="00960471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Выделение части группы. Нахождение «лишних» предметов.</w:t>
            </w:r>
          </w:p>
          <w:p w:rsidR="00960471" w:rsidRPr="00F7072F" w:rsidRDefault="00960471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Default="006641F8" w:rsidP="00F7072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7072F" w:rsidRPr="00F7072F" w:rsidRDefault="00F7072F" w:rsidP="00F7072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90" w:type="dxa"/>
          </w:tcPr>
          <w:p w:rsidR="004E4650" w:rsidRPr="00F7072F" w:rsidRDefault="004E4650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4E4650" w:rsidRPr="00F7072F" w:rsidRDefault="004E4650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 xml:space="preserve">Дидактические игры по </w:t>
            </w:r>
            <w:r w:rsidRPr="00F7072F">
              <w:rPr>
                <w:sz w:val="28"/>
                <w:szCs w:val="28"/>
              </w:rPr>
              <w:lastRenderedPageBreak/>
              <w:t>ра</w:t>
            </w:r>
            <w:r w:rsidRPr="00F7072F">
              <w:rPr>
                <w:sz w:val="28"/>
                <w:szCs w:val="28"/>
              </w:rPr>
              <w:t>з</w:t>
            </w:r>
            <w:r w:rsidRPr="00F7072F">
              <w:rPr>
                <w:sz w:val="28"/>
                <w:szCs w:val="28"/>
              </w:rPr>
              <w:t>витию количественных представлений: «В лес за грибами», «Малина для медвежат», «Угости зайчат».</w:t>
            </w: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</w:tcPr>
          <w:p w:rsidR="004E4650" w:rsidRPr="00F7072F" w:rsidRDefault="004E4650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4E4650" w:rsidRPr="00F7072F" w:rsidRDefault="004E4650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 xml:space="preserve">Знакомство с понятиями «один», </w:t>
            </w:r>
            <w:r w:rsidRPr="00F7072F">
              <w:rPr>
                <w:sz w:val="28"/>
                <w:szCs w:val="28"/>
              </w:rPr>
              <w:lastRenderedPageBreak/>
              <w:t>«много».</w:t>
            </w:r>
          </w:p>
          <w:p w:rsidR="004E4650" w:rsidRPr="00F7072F" w:rsidRDefault="004E4650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90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F66" w:rsidRPr="00F7072F" w:rsidRDefault="00296F66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F66" w:rsidRPr="00F7072F" w:rsidRDefault="00296F66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i/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 xml:space="preserve">Сравнение групп предметов по количеству </w:t>
            </w:r>
            <w:r w:rsidRPr="00F7072F">
              <w:rPr>
                <w:i/>
                <w:sz w:val="28"/>
                <w:szCs w:val="28"/>
              </w:rPr>
              <w:t>(стол</w:t>
            </w:r>
            <w:r w:rsidRPr="00F7072F">
              <w:rPr>
                <w:i/>
                <w:sz w:val="28"/>
                <w:szCs w:val="28"/>
              </w:rPr>
              <w:t>ь</w:t>
            </w:r>
            <w:r w:rsidRPr="00F7072F">
              <w:rPr>
                <w:i/>
                <w:sz w:val="28"/>
                <w:szCs w:val="28"/>
              </w:rPr>
              <w:t>ко же, больше, меньше).</w:t>
            </w:r>
          </w:p>
          <w:p w:rsidR="00296F66" w:rsidRPr="00F7072F" w:rsidRDefault="00296F66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B94782" w:rsidRPr="00F7072F" w:rsidRDefault="00B94782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1F8" w:rsidRPr="00F7072F" w:rsidRDefault="00B94782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ра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витию равенства на основе сопоставления двух групп предметов: «Угостим бел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чек грибочками», «Жучки на листиках», «Бабочки и цв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ты».</w:t>
            </w:r>
          </w:p>
        </w:tc>
        <w:tc>
          <w:tcPr>
            <w:tcW w:w="2125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C46856" w:rsidRPr="00F7072F" w:rsidRDefault="00C46856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Знакомство с наглядным изображением чисел 1-3, формирование умения соотносить цифру с колич</w:t>
            </w:r>
            <w:r w:rsidRPr="00F7072F">
              <w:rPr>
                <w:sz w:val="28"/>
                <w:szCs w:val="28"/>
              </w:rPr>
              <w:t>е</w:t>
            </w:r>
            <w:r w:rsidRPr="00F7072F">
              <w:rPr>
                <w:sz w:val="28"/>
                <w:szCs w:val="28"/>
              </w:rPr>
              <w:t>ством.</w:t>
            </w:r>
          </w:p>
          <w:p w:rsidR="00C46856" w:rsidRPr="00F7072F" w:rsidRDefault="00C46856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 xml:space="preserve">Формирование представлений о непосредственном сравнении предметов по длине и ширине </w:t>
            </w:r>
            <w:r w:rsidRPr="00F7072F">
              <w:rPr>
                <w:i/>
                <w:sz w:val="28"/>
                <w:szCs w:val="28"/>
              </w:rPr>
              <w:t>(длиннее – короче, шире – уже, выше – ниже)</w:t>
            </w:r>
            <w:r w:rsidRPr="00F7072F">
              <w:rPr>
                <w:sz w:val="28"/>
                <w:szCs w:val="28"/>
              </w:rPr>
              <w:t>.</w:t>
            </w: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296F66" w:rsidRPr="00F7072F" w:rsidRDefault="00296F66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1F8" w:rsidRPr="00F7072F" w:rsidRDefault="00296F66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«По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бери дорожки к домикам», «Почини коврик», «Мостики для зайчат», «Подбери д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рожки к домикам».</w:t>
            </w:r>
          </w:p>
          <w:p w:rsidR="00C46856" w:rsidRPr="00F7072F" w:rsidRDefault="00C46856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6227AC" w:rsidRDefault="006227AC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27AC" w:rsidRDefault="006227AC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27AC" w:rsidRDefault="006227AC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6641F8" w:rsidRPr="00F7072F" w:rsidTr="00BF5994">
        <w:tc>
          <w:tcPr>
            <w:tcW w:w="421" w:type="dxa"/>
          </w:tcPr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90" w:type="dxa"/>
          </w:tcPr>
          <w:p w:rsidR="000B51FB" w:rsidRPr="00F7072F" w:rsidRDefault="000B51FB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>Знакомство с геометрическими фигурами: круг и шар, квадрат и куб, треугольник, прямоугольник</w:t>
            </w:r>
            <w:r w:rsidRPr="00F7072F">
              <w:rPr>
                <w:b/>
                <w:sz w:val="28"/>
                <w:szCs w:val="28"/>
              </w:rPr>
              <w:t xml:space="preserve">, </w:t>
            </w:r>
            <w:r w:rsidRPr="00F7072F">
              <w:rPr>
                <w:sz w:val="28"/>
                <w:szCs w:val="28"/>
              </w:rPr>
              <w:t>овал.</w:t>
            </w:r>
          </w:p>
          <w:p w:rsidR="006641F8" w:rsidRPr="00F7072F" w:rsidRDefault="000B51FB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Знакомство с наглядным изображением чисел 4-5, формирование умения соотносить цифру с колич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ством.</w:t>
            </w:r>
          </w:p>
        </w:tc>
        <w:tc>
          <w:tcPr>
            <w:tcW w:w="4531" w:type="dxa"/>
          </w:tcPr>
          <w:p w:rsidR="000B51FB" w:rsidRPr="00F7072F" w:rsidRDefault="000B51FB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1F8" w:rsidRPr="00F7072F" w:rsidRDefault="000B51FB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«Геометрическое лото», «Разл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жи фигурки по домикам», «Катится – не катится», «Найди пару по форме».</w:t>
            </w:r>
          </w:p>
        </w:tc>
        <w:tc>
          <w:tcPr>
            <w:tcW w:w="2125" w:type="dxa"/>
          </w:tcPr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1F8" w:rsidRPr="00F7072F" w:rsidRDefault="006641F8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0B51FB" w:rsidRPr="00F7072F" w:rsidTr="00BF5994">
        <w:tc>
          <w:tcPr>
            <w:tcW w:w="421" w:type="dxa"/>
          </w:tcPr>
          <w:p w:rsidR="000B51FB" w:rsidRPr="00F7072F" w:rsidRDefault="000B51FB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51FB" w:rsidRPr="00F7072F" w:rsidRDefault="000B51FB" w:rsidP="00F70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90" w:type="dxa"/>
          </w:tcPr>
          <w:p w:rsidR="00F7569B" w:rsidRDefault="00F7569B" w:rsidP="006227AC">
            <w:pPr>
              <w:pStyle w:val="c2c19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0B51FB" w:rsidRPr="00F7072F" w:rsidRDefault="000B51FB" w:rsidP="00F7569B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 xml:space="preserve">Формирование пространственных представлений: </w:t>
            </w:r>
            <w:proofErr w:type="spellStart"/>
            <w:r w:rsidRPr="00F7072F">
              <w:rPr>
                <w:sz w:val="28"/>
                <w:szCs w:val="28"/>
              </w:rPr>
              <w:t>на-над-под</w:t>
            </w:r>
            <w:proofErr w:type="spellEnd"/>
            <w:r w:rsidRPr="00F7072F">
              <w:rPr>
                <w:sz w:val="28"/>
                <w:szCs w:val="28"/>
              </w:rPr>
              <w:t xml:space="preserve">, </w:t>
            </w:r>
            <w:proofErr w:type="spellStart"/>
            <w:r w:rsidRPr="00F7072F">
              <w:rPr>
                <w:sz w:val="28"/>
                <w:szCs w:val="28"/>
              </w:rPr>
              <w:t>слева-справа</w:t>
            </w:r>
            <w:proofErr w:type="spellEnd"/>
            <w:r w:rsidRPr="00F7072F">
              <w:rPr>
                <w:sz w:val="28"/>
                <w:szCs w:val="28"/>
              </w:rPr>
              <w:t xml:space="preserve">, </w:t>
            </w:r>
            <w:proofErr w:type="spellStart"/>
            <w:r w:rsidRPr="00F7072F">
              <w:rPr>
                <w:sz w:val="28"/>
                <w:szCs w:val="28"/>
              </w:rPr>
              <w:t>вверху-внизу</w:t>
            </w:r>
            <w:proofErr w:type="spellEnd"/>
            <w:r w:rsidRPr="00F7072F">
              <w:rPr>
                <w:sz w:val="28"/>
                <w:szCs w:val="28"/>
              </w:rPr>
              <w:t xml:space="preserve">, </w:t>
            </w:r>
            <w:proofErr w:type="spellStart"/>
            <w:r w:rsidRPr="00F7072F">
              <w:rPr>
                <w:sz w:val="28"/>
                <w:szCs w:val="28"/>
              </w:rPr>
              <w:t>снаружи-внутри</w:t>
            </w:r>
            <w:proofErr w:type="spellEnd"/>
            <w:r w:rsidRPr="00F7072F">
              <w:rPr>
                <w:sz w:val="28"/>
                <w:szCs w:val="28"/>
              </w:rPr>
              <w:t xml:space="preserve">, </w:t>
            </w:r>
            <w:proofErr w:type="spellStart"/>
            <w:r w:rsidRPr="00F7072F">
              <w:rPr>
                <w:sz w:val="28"/>
                <w:szCs w:val="28"/>
              </w:rPr>
              <w:t>за-перед</w:t>
            </w:r>
            <w:proofErr w:type="spellEnd"/>
            <w:r w:rsidRPr="00F7072F">
              <w:rPr>
                <w:sz w:val="28"/>
                <w:szCs w:val="28"/>
              </w:rPr>
              <w:t xml:space="preserve"> и др.</w:t>
            </w:r>
          </w:p>
          <w:p w:rsidR="000B51FB" w:rsidRPr="00F7072F" w:rsidRDefault="000B51FB" w:rsidP="00F7569B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F7072F">
              <w:rPr>
                <w:sz w:val="28"/>
                <w:szCs w:val="28"/>
              </w:rPr>
              <w:t xml:space="preserve">Количественный и порядковый счет от 1 до 5. </w:t>
            </w:r>
            <w:r w:rsidRPr="00F7072F">
              <w:rPr>
                <w:sz w:val="28"/>
                <w:szCs w:val="28"/>
              </w:rPr>
              <w:lastRenderedPageBreak/>
              <w:t>Сравнение предыдущего и последующего чисел.</w:t>
            </w:r>
          </w:p>
        </w:tc>
        <w:tc>
          <w:tcPr>
            <w:tcW w:w="4531" w:type="dxa"/>
          </w:tcPr>
          <w:p w:rsidR="000B51FB" w:rsidRPr="00F7072F" w:rsidRDefault="000B51FB" w:rsidP="006227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 на ра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положение в пространстве: «Возьми игрушку», «Маг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зин игрушек».</w:t>
            </w:r>
          </w:p>
          <w:p w:rsidR="000B51FB" w:rsidRPr="00F7072F" w:rsidRDefault="000B51FB" w:rsidP="00F707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Дидактические игры на умение соотносить цифры с количеством: «Следопыты», «Строители», «Магазин и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072F">
              <w:rPr>
                <w:rFonts w:ascii="Times New Roman" w:hAnsi="Times New Roman" w:cs="Times New Roman"/>
                <w:sz w:val="28"/>
                <w:szCs w:val="28"/>
              </w:rPr>
              <w:t>рушек».</w:t>
            </w:r>
          </w:p>
          <w:p w:rsidR="000B51FB" w:rsidRPr="00F7072F" w:rsidRDefault="000B51FB" w:rsidP="00F7072F">
            <w:pPr>
              <w:pStyle w:val="c2c19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0B51FB" w:rsidRPr="00F7072F" w:rsidRDefault="000B51FB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1FB" w:rsidRPr="00F7072F" w:rsidRDefault="000B51FB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1FB" w:rsidRPr="00F7072F" w:rsidRDefault="000B51FB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1FB" w:rsidRPr="00F7072F" w:rsidRDefault="000B51FB" w:rsidP="00F7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1FB" w:rsidRPr="00F7072F" w:rsidRDefault="000B51FB" w:rsidP="006227A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1FB" w:rsidRPr="00F7072F" w:rsidRDefault="000B51FB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0B51FB" w:rsidRPr="00F7072F" w:rsidTr="00BF5994">
        <w:tc>
          <w:tcPr>
            <w:tcW w:w="10767" w:type="dxa"/>
            <w:gridSpan w:val="4"/>
            <w:tcBorders>
              <w:left w:val="nil"/>
              <w:bottom w:val="nil"/>
              <w:right w:val="nil"/>
            </w:tcBorders>
          </w:tcPr>
          <w:p w:rsidR="000B51FB" w:rsidRPr="00F7072F" w:rsidRDefault="000B51FB" w:rsidP="00F70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174BD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69B" w:rsidRDefault="00F7569B" w:rsidP="00F7569B">
      <w:pPr>
        <w:pStyle w:val="c2c19"/>
        <w:spacing w:before="0" w:beforeAutospacing="0" w:after="0" w:afterAutospacing="0" w:line="276" w:lineRule="auto"/>
        <w:ind w:left="426"/>
        <w:jc w:val="both"/>
        <w:rPr>
          <w:b/>
          <w:sz w:val="28"/>
          <w:szCs w:val="28"/>
        </w:rPr>
      </w:pPr>
      <w:r w:rsidRPr="00631008">
        <w:rPr>
          <w:b/>
          <w:sz w:val="28"/>
          <w:szCs w:val="28"/>
        </w:rPr>
        <w:t>Работа с родителями.</w:t>
      </w:r>
    </w:p>
    <w:p w:rsidR="00F7569B" w:rsidRDefault="00F7569B" w:rsidP="00F7569B">
      <w:pPr>
        <w:pStyle w:val="c2c19"/>
        <w:spacing w:before="0" w:beforeAutospacing="0" w:after="0" w:afterAutospacing="0" w:line="276" w:lineRule="auto"/>
        <w:ind w:left="426"/>
        <w:jc w:val="both"/>
        <w:rPr>
          <w:b/>
          <w:sz w:val="28"/>
          <w:szCs w:val="28"/>
        </w:rPr>
      </w:pPr>
    </w:p>
    <w:tbl>
      <w:tblPr>
        <w:tblStyle w:val="a3"/>
        <w:tblW w:w="4902" w:type="pct"/>
        <w:tblLook w:val="04A0"/>
      </w:tblPr>
      <w:tblGrid>
        <w:gridCol w:w="6778"/>
        <w:gridCol w:w="3995"/>
      </w:tblGrid>
      <w:tr w:rsidR="00F7569B" w:rsidTr="00E34AD2">
        <w:trPr>
          <w:trHeight w:val="766"/>
        </w:trPr>
        <w:tc>
          <w:tcPr>
            <w:tcW w:w="3146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F7569B" w:rsidRDefault="00E34AD2" w:rsidP="00E34AD2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7569B" w:rsidRPr="00755739">
              <w:rPr>
                <w:sz w:val="28"/>
                <w:szCs w:val="28"/>
              </w:rPr>
              <w:t>Участие родителей в изготовлении дидактических игр и демонстрационного материала.</w:t>
            </w:r>
          </w:p>
          <w:p w:rsidR="00E34AD2" w:rsidRPr="00755739" w:rsidRDefault="00E34AD2" w:rsidP="00E34AD2">
            <w:pPr>
              <w:pStyle w:val="c2c19"/>
              <w:spacing w:before="0" w:beforeAutospacing="0" w:after="0" w:afterAutospacing="0" w:line="276" w:lineRule="auto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755739">
              <w:rPr>
                <w:sz w:val="28"/>
                <w:szCs w:val="28"/>
              </w:rPr>
              <w:t>В течение года</w:t>
            </w:r>
          </w:p>
        </w:tc>
      </w:tr>
      <w:tr w:rsidR="00F7569B" w:rsidTr="00E34AD2">
        <w:trPr>
          <w:trHeight w:val="766"/>
        </w:trPr>
        <w:tc>
          <w:tcPr>
            <w:tcW w:w="3146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F7569B" w:rsidRDefault="00F7569B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55739">
              <w:rPr>
                <w:sz w:val="28"/>
                <w:szCs w:val="28"/>
              </w:rPr>
              <w:t>2. Проведение индивидуальных консультаций и бесед.</w:t>
            </w: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755739">
              <w:rPr>
                <w:sz w:val="28"/>
                <w:szCs w:val="28"/>
              </w:rPr>
              <w:t>В течение года</w:t>
            </w:r>
          </w:p>
        </w:tc>
      </w:tr>
      <w:tr w:rsidR="00F7569B" w:rsidTr="00E34AD2">
        <w:trPr>
          <w:trHeight w:val="1375"/>
        </w:trPr>
        <w:tc>
          <w:tcPr>
            <w:tcW w:w="3146" w:type="pct"/>
          </w:tcPr>
          <w:p w:rsidR="00E34AD2" w:rsidRDefault="00E34AD2" w:rsidP="00BF5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69B" w:rsidRPr="00755739" w:rsidRDefault="00F7569B" w:rsidP="00BF5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739">
              <w:rPr>
                <w:rFonts w:ascii="Times New Roman" w:hAnsi="Times New Roman" w:cs="Times New Roman"/>
                <w:sz w:val="28"/>
                <w:szCs w:val="28"/>
              </w:rPr>
              <w:t>3. Проведение консультации для родителей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дидактических</w:t>
            </w:r>
            <w:r w:rsidRPr="00755739">
              <w:rPr>
                <w:rFonts w:ascii="Times New Roman" w:hAnsi="Times New Roman" w:cs="Times New Roman"/>
                <w:sz w:val="28"/>
                <w:szCs w:val="28"/>
              </w:rPr>
              <w:t xml:space="preserve"> игр в воспитании детей дошкольного во</w:t>
            </w:r>
            <w:r w:rsidRPr="007557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55739">
              <w:rPr>
                <w:rFonts w:ascii="Times New Roman" w:hAnsi="Times New Roman" w:cs="Times New Roman"/>
                <w:sz w:val="28"/>
                <w:szCs w:val="28"/>
              </w:rPr>
              <w:t>раста».</w:t>
            </w: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F7569B" w:rsidTr="00E34AD2">
        <w:trPr>
          <w:trHeight w:val="1156"/>
        </w:trPr>
        <w:tc>
          <w:tcPr>
            <w:tcW w:w="3146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Рекомендации: «Формируем пространственные представления», «Как научить детей определять свойства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метов».</w:t>
            </w:r>
          </w:p>
        </w:tc>
        <w:tc>
          <w:tcPr>
            <w:tcW w:w="1854" w:type="pct"/>
          </w:tcPr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E34AD2" w:rsidRDefault="00E34AD2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F7569B" w:rsidRPr="00755739" w:rsidRDefault="00F7569B" w:rsidP="00BF5994">
            <w:pPr>
              <w:pStyle w:val="c2c19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</w:tbl>
    <w:p w:rsidR="00F7569B" w:rsidRDefault="00F7569B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C2C" w:rsidRPr="00F7072F" w:rsidRDefault="002D3C2C" w:rsidP="00F707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3C2C" w:rsidRPr="00F7072F" w:rsidSect="002774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422"/>
    <w:multiLevelType w:val="hybridMultilevel"/>
    <w:tmpl w:val="64D2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E37DC"/>
    <w:multiLevelType w:val="hybridMultilevel"/>
    <w:tmpl w:val="714A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488"/>
    <w:rsid w:val="000B51FB"/>
    <w:rsid w:val="00137D13"/>
    <w:rsid w:val="00174BDC"/>
    <w:rsid w:val="00277488"/>
    <w:rsid w:val="00296F66"/>
    <w:rsid w:val="002D3C2C"/>
    <w:rsid w:val="003B3462"/>
    <w:rsid w:val="004E4650"/>
    <w:rsid w:val="006227AC"/>
    <w:rsid w:val="006641F8"/>
    <w:rsid w:val="00885F52"/>
    <w:rsid w:val="00960471"/>
    <w:rsid w:val="00B94782"/>
    <w:rsid w:val="00BA25B8"/>
    <w:rsid w:val="00C46856"/>
    <w:rsid w:val="00D47A36"/>
    <w:rsid w:val="00E34AD2"/>
    <w:rsid w:val="00EB07EE"/>
    <w:rsid w:val="00F7072F"/>
    <w:rsid w:val="00F7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19">
    <w:name w:val="c2 c19"/>
    <w:basedOn w:val="a"/>
    <w:rsid w:val="00664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2017-08-13T20:16:00Z</dcterms:created>
  <dcterms:modified xsi:type="dcterms:W3CDTF">2017-08-13T20:58:00Z</dcterms:modified>
</cp:coreProperties>
</file>