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45" w:rsidRPr="00317E37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</w:pPr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>Перспективный план по самообразованию</w:t>
      </w:r>
    </w:p>
    <w:p w:rsidR="00013745" w:rsidRPr="00317E37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</w:pPr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 xml:space="preserve">На 2016-2017 </w:t>
      </w:r>
      <w:proofErr w:type="spellStart"/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>уч</w:t>
      </w:r>
      <w:proofErr w:type="spellEnd"/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>. Год</w:t>
      </w:r>
    </w:p>
    <w:p w:rsidR="00013745" w:rsidRPr="00317E37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</w:pPr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 xml:space="preserve">Тема самообразования в подготовительной группе: </w:t>
      </w:r>
      <w:r w:rsidRPr="00317E37"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  <w:t>«Дидактическая игра как средство формирования элементарных математических представлений»</w:t>
      </w:r>
    </w:p>
    <w:p w:rsidR="00013745" w:rsidRPr="00317E37" w:rsidRDefault="00013745" w:rsidP="00013745">
      <w:pPr>
        <w:shd w:val="clear" w:color="auto" w:fill="FFFFFF"/>
        <w:spacing w:after="0" w:line="363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</w:pPr>
    </w:p>
    <w:p w:rsidR="00013745" w:rsidRPr="00317E37" w:rsidRDefault="00013745" w:rsidP="00013745">
      <w:pPr>
        <w:shd w:val="clear" w:color="auto" w:fill="FFFFFF"/>
        <w:spacing w:after="0" w:line="363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</w:pPr>
      <w:r w:rsidRPr="00317E37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  <w:t xml:space="preserve">Воспитатель: </w:t>
      </w:r>
      <w:proofErr w:type="spellStart"/>
      <w:r w:rsidRPr="00317E37"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  <w:t>Стафеева</w:t>
      </w:r>
      <w:proofErr w:type="spellEnd"/>
      <w:r w:rsidRPr="00317E37"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0"/>
        </w:rPr>
        <w:t xml:space="preserve"> Алена Владимировна</w:t>
      </w:r>
    </w:p>
    <w:p w:rsidR="00013745" w:rsidRPr="00317E37" w:rsidRDefault="00013745" w:rsidP="00013745">
      <w:pPr>
        <w:shd w:val="clear" w:color="auto" w:fill="FFFFFF"/>
        <w:spacing w:after="0" w:line="363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0"/>
        </w:rPr>
      </w:pPr>
    </w:p>
    <w:tbl>
      <w:tblPr>
        <w:tblStyle w:val="a4"/>
        <w:tblW w:w="0" w:type="auto"/>
        <w:tblLook w:val="04A0"/>
      </w:tblPr>
      <w:tblGrid>
        <w:gridCol w:w="499"/>
        <w:gridCol w:w="3600"/>
        <w:gridCol w:w="3797"/>
        <w:gridCol w:w="1675"/>
      </w:tblGrid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№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Мероприятие</w:t>
            </w:r>
          </w:p>
        </w:tc>
        <w:tc>
          <w:tcPr>
            <w:tcW w:w="4476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Цель проведения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Сроки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1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  <w:t>Изучение методической литературы и подбор материалов.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</w:pP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Консультация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для родителей на тему «Роль развивающих игр в воспитании детей дошкольного возраста»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</w:pPr>
          </w:p>
        </w:tc>
        <w:tc>
          <w:tcPr>
            <w:tcW w:w="4476" w:type="dxa"/>
          </w:tcPr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30"/>
              </w:rPr>
              <w:t>Выявить уровень знаний по данной теме.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</w:p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</w:p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Сентябрь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2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/задача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«Где, чей дом»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/з</w:t>
            </w: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адача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«Когда приедет мама»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/ 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пражнение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«Сосчитай-ка»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«Сколько?»</w:t>
            </w: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-упражнять в умении выявлять, и называть свойства предметов, обозначая словами отсутствие какого-либо предмета;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-совершенствовать навыки счёта в пределах 20, называть числа в прямом и обратном порядке;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-развивать логическое мышление, внимание, память;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-продолжать развивать умение чётко и ясно излагать свои мысли.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Октябрь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3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/у</w:t>
            </w: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пр.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«Узнай код»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</w:t>
            </w: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гра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«Чудесный  мешочек»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«Где больше»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pStyle w:val="a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  <w:u w:val="single"/>
              </w:rPr>
              <w:t xml:space="preserve">С родителями: наглядная 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  <w:u w:val="single"/>
              </w:rPr>
              <w:lastRenderedPageBreak/>
              <w:t>консультация: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 xml:space="preserve"> «РАЗВИТИЕ ПАМЯТИ, МЫШЛЕНИЯ И ВНИМАНИЯ ДЕТЕЙ</w:t>
            </w:r>
          </w:p>
          <w:p w:rsidR="00013745" w:rsidRPr="00317E37" w:rsidRDefault="00013745" w:rsidP="00611A09">
            <w:pPr>
              <w:pStyle w:val="a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>6-7 ЛЕТ».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-закреплять умение определять знаки +, -, =, &gt;, &lt;;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умение пользоваться алгоритмами;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-развивать логическое мышление, память, 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внимание.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lastRenderedPageBreak/>
              <w:t>Ноябрь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lastRenderedPageBreak/>
              <w:t>4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Развивать умения решать к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россворды, ребусы, лабиринты, собирать различные </w:t>
            </w: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пазлы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-учить детей решать кроссворды;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знания о цифрах;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умение ориентироваться на плоскости листа;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-развивать быстроту мышления.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Декабрь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5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«Наведи порядок»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«Игра с тремя обручами»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/у «Посмотри внимательно и найди»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«Что лишнее?»</w:t>
            </w: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pStyle w:val="a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>С родителями: Индивидуальная  консультация: «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Умение классифицировать по трём признакам: цвет, форма, размер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>».</w:t>
            </w: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умение классифицировать по трём признакам: цвет, форма, размер;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умение группировать по цвету, форме, размеру;</w:t>
            </w: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-развивать внимание, логическое мышление.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Январь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6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«Сложи из палочек»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«Сложи фигуру»</w:t>
            </w: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pStyle w:val="a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>С родителями: Индивидуальная  консультация: «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Игры на закрепление геометрических фигур</w:t>
            </w: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4"/>
              </w:rPr>
              <w:t>».</w:t>
            </w: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-закреплять знание о геометрических фигурах (квадрат, круг, треугольник, прямоугольник), познакомить с ромбом;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-упражнять в преобразовании геометрических фигур;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Февраль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7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«Графические диктанты»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/и «Найди все дороги»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Подготовить памятку для родителей детей подготовительной группы «Нам пора в школу»</w:t>
            </w: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-закрепить умение ориентироваться в пространстве;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-развить графические навыки.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317E37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Март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lastRenderedPageBreak/>
              <w:t>8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  <w:t>Составление рассказа по картинке «Режим дня»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  <w:t>-беседы по теме: «Наш день», «Вчера, сегодня, завтра»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  <w:t>д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  <w:t>/и «Назови пропущенное слово»</w:t>
            </w:r>
          </w:p>
          <w:p w:rsidR="00013745" w:rsidRPr="00317E37" w:rsidRDefault="00013745" w:rsidP="00611A09">
            <w:pPr>
              <w:spacing w:line="363" w:lineRule="atLeast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Продолжать совершенствовать умения ориентироваться во времени (части суток; вчера, сегодня, завтра)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Развивать умения понимать смысл </w:t>
            </w:r>
            <w:proofErr w:type="gramStart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временных</w:t>
            </w:r>
            <w:proofErr w:type="gramEnd"/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понятии, развивать активный словарь по теме.</w:t>
            </w: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Апрель</w:t>
            </w:r>
          </w:p>
        </w:tc>
      </w:tr>
      <w:tr w:rsidR="00013745" w:rsidRPr="00317E37" w:rsidTr="00611A09">
        <w:tc>
          <w:tcPr>
            <w:tcW w:w="499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9</w:t>
            </w:r>
          </w:p>
        </w:tc>
        <w:tc>
          <w:tcPr>
            <w:tcW w:w="4213" w:type="dxa"/>
          </w:tcPr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Ориентировка во времени, развитие внимания.</w:t>
            </w:r>
          </w:p>
          <w:p w:rsidR="00013745" w:rsidRPr="00317E37" w:rsidRDefault="00013745" w:rsidP="00611A09">
            <w:pPr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 w:rsidRPr="00317E37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Математические загадки, времена года.</w:t>
            </w:r>
          </w:p>
        </w:tc>
        <w:tc>
          <w:tcPr>
            <w:tcW w:w="4476" w:type="dxa"/>
          </w:tcPr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Проверить уровень </w:t>
            </w:r>
            <w:proofErr w:type="spellStart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сформированности</w:t>
            </w:r>
            <w:proofErr w:type="spellEnd"/>
            <w:r w:rsidRPr="00317E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знаний детей по теме самообразования.</w:t>
            </w:r>
          </w:p>
          <w:p w:rsidR="00013745" w:rsidRPr="00317E37" w:rsidRDefault="00013745" w:rsidP="00611A0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13745" w:rsidRPr="00317E37" w:rsidRDefault="00013745" w:rsidP="00611A09">
            <w:pPr>
              <w:spacing w:line="36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</w:pPr>
            <w:r w:rsidRPr="00317E3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8"/>
                <w:szCs w:val="30"/>
              </w:rPr>
              <w:t>Май</w:t>
            </w:r>
          </w:p>
        </w:tc>
      </w:tr>
    </w:tbl>
    <w:p w:rsidR="00013745" w:rsidRPr="0068566A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4"/>
          <w:szCs w:val="30"/>
        </w:rPr>
      </w:pPr>
    </w:p>
    <w:p w:rsidR="00013745" w:rsidRPr="0068566A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28"/>
          <w:szCs w:val="30"/>
        </w:rPr>
      </w:pPr>
    </w:p>
    <w:p w:rsidR="00013745" w:rsidRPr="0068566A" w:rsidRDefault="00013745" w:rsidP="00013745">
      <w:pPr>
        <w:shd w:val="clear" w:color="auto" w:fill="FFFFFF"/>
        <w:spacing w:after="0" w:line="363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28"/>
          <w:szCs w:val="30"/>
        </w:rPr>
      </w:pPr>
    </w:p>
    <w:p w:rsidR="00013745" w:rsidRDefault="00013745" w:rsidP="00013745">
      <w:pPr>
        <w:shd w:val="clear" w:color="auto" w:fill="FFFFFF"/>
        <w:spacing w:after="0" w:line="363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0"/>
          <w:szCs w:val="30"/>
        </w:rPr>
      </w:pPr>
    </w:p>
    <w:p w:rsidR="00310223" w:rsidRDefault="00310223"/>
    <w:sectPr w:rsidR="0031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13745"/>
    <w:rsid w:val="00013745"/>
    <w:rsid w:val="0031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745"/>
    <w:pPr>
      <w:spacing w:after="0" w:line="240" w:lineRule="auto"/>
    </w:pPr>
  </w:style>
  <w:style w:type="table" w:styleId="a4">
    <w:name w:val="Table Grid"/>
    <w:basedOn w:val="a1"/>
    <w:uiPriority w:val="59"/>
    <w:rsid w:val="00013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Company>Grizli777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2018-02-14T22:41:00Z</dcterms:created>
  <dcterms:modified xsi:type="dcterms:W3CDTF">2018-02-14T22:41:00Z</dcterms:modified>
</cp:coreProperties>
</file>